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479" w:rsidRDefault="00431479" w:rsidP="00431479">
      <w:pPr>
        <w:ind w:firstLine="0"/>
        <w:rPr>
          <w:b/>
          <w:lang w:val="en-GB"/>
        </w:rPr>
      </w:pPr>
    </w:p>
    <w:p w:rsidR="00431479" w:rsidRDefault="00431479" w:rsidP="00431479">
      <w:pPr>
        <w:ind w:firstLine="0"/>
        <w:rPr>
          <w:b/>
          <w:lang w:val="en-GB"/>
        </w:rPr>
      </w:pPr>
    </w:p>
    <w:p w:rsidR="008A5882" w:rsidRDefault="002C1686" w:rsidP="00587FF9">
      <w:pPr>
        <w:jc w:val="center"/>
        <w:rPr>
          <w:b/>
          <w:lang w:val="en-GB"/>
        </w:rPr>
      </w:pPr>
      <w:r w:rsidRPr="00587FF9">
        <w:rPr>
          <w:b/>
          <w:lang w:val="en-GB"/>
        </w:rPr>
        <w:t>Bullying Intervention and Prevention</w:t>
      </w:r>
    </w:p>
    <w:p w:rsidR="00587FF9" w:rsidRDefault="00587FF9" w:rsidP="00587FF9">
      <w:pPr>
        <w:jc w:val="center"/>
        <w:rPr>
          <w:b/>
          <w:lang w:val="en-GB"/>
        </w:rPr>
      </w:pPr>
    </w:p>
    <w:p w:rsidR="00431479" w:rsidRDefault="00431479" w:rsidP="00587FF9">
      <w:pPr>
        <w:jc w:val="center"/>
        <w:rPr>
          <w:b/>
          <w:lang w:val="en-GB"/>
        </w:rPr>
      </w:pPr>
    </w:p>
    <w:p w:rsidR="00431479" w:rsidRPr="00587FF9" w:rsidRDefault="00431479" w:rsidP="00587FF9">
      <w:pPr>
        <w:jc w:val="center"/>
        <w:rPr>
          <w:b/>
          <w:lang w:val="en-GB"/>
        </w:rPr>
      </w:pPr>
    </w:p>
    <w:p w:rsidR="00587FF9" w:rsidRDefault="00587FF9">
      <w:pPr>
        <w:rPr>
          <w:lang w:val="en-GB"/>
        </w:rPr>
      </w:pPr>
    </w:p>
    <w:p w:rsidR="00587FF9" w:rsidRDefault="002C1686" w:rsidP="00587FF9">
      <w:pPr>
        <w:jc w:val="center"/>
        <w:rPr>
          <w:lang w:val="en-GB"/>
        </w:rPr>
      </w:pPr>
      <w:r>
        <w:rPr>
          <w:lang w:val="en-GB"/>
        </w:rPr>
        <w:t>Name</w:t>
      </w:r>
    </w:p>
    <w:p w:rsidR="00587FF9" w:rsidRDefault="002C1686" w:rsidP="00587FF9">
      <w:pPr>
        <w:jc w:val="center"/>
        <w:rPr>
          <w:lang w:val="en-GB"/>
        </w:rPr>
      </w:pPr>
      <w:r>
        <w:rPr>
          <w:lang w:val="en-GB"/>
        </w:rPr>
        <w:t>Institution of Affiliation</w:t>
      </w:r>
    </w:p>
    <w:p w:rsidR="00587FF9" w:rsidRDefault="002C1686" w:rsidP="00587FF9">
      <w:pPr>
        <w:jc w:val="center"/>
        <w:rPr>
          <w:lang w:val="en-GB"/>
        </w:rPr>
      </w:pPr>
      <w:r>
        <w:rPr>
          <w:lang w:val="en-GB"/>
        </w:rPr>
        <w:t>Date</w:t>
      </w:r>
    </w:p>
    <w:p w:rsidR="00587FF9" w:rsidRDefault="00587FF9" w:rsidP="00587FF9">
      <w:pPr>
        <w:jc w:val="center"/>
        <w:rPr>
          <w:lang w:val="en-GB"/>
        </w:rPr>
      </w:pPr>
    </w:p>
    <w:p w:rsidR="00587FF9" w:rsidRDefault="00587FF9" w:rsidP="00587FF9">
      <w:pPr>
        <w:jc w:val="center"/>
        <w:rPr>
          <w:lang w:val="en-GB"/>
        </w:rPr>
      </w:pPr>
    </w:p>
    <w:p w:rsidR="00587FF9" w:rsidRDefault="00587FF9" w:rsidP="00587FF9">
      <w:pPr>
        <w:jc w:val="center"/>
        <w:rPr>
          <w:lang w:val="en-GB"/>
        </w:rPr>
      </w:pPr>
    </w:p>
    <w:p w:rsidR="00587FF9" w:rsidRDefault="00587FF9" w:rsidP="00587FF9">
      <w:pPr>
        <w:jc w:val="center"/>
        <w:rPr>
          <w:lang w:val="en-GB"/>
        </w:rPr>
      </w:pPr>
    </w:p>
    <w:p w:rsidR="00587FF9" w:rsidRDefault="00587FF9" w:rsidP="00587FF9">
      <w:pPr>
        <w:jc w:val="center"/>
        <w:rPr>
          <w:lang w:val="en-GB"/>
        </w:rPr>
      </w:pPr>
    </w:p>
    <w:p w:rsidR="00587FF9" w:rsidRDefault="00587FF9" w:rsidP="00587FF9">
      <w:pPr>
        <w:jc w:val="center"/>
        <w:rPr>
          <w:lang w:val="en-GB"/>
        </w:rPr>
      </w:pPr>
    </w:p>
    <w:p w:rsidR="00587FF9" w:rsidRDefault="00587FF9" w:rsidP="00587FF9">
      <w:pPr>
        <w:jc w:val="center"/>
        <w:rPr>
          <w:lang w:val="en-GB"/>
        </w:rPr>
      </w:pPr>
    </w:p>
    <w:p w:rsidR="00587FF9" w:rsidRDefault="00587FF9" w:rsidP="00587FF9">
      <w:pPr>
        <w:jc w:val="center"/>
        <w:rPr>
          <w:lang w:val="en-GB"/>
        </w:rPr>
      </w:pPr>
    </w:p>
    <w:p w:rsidR="00587FF9" w:rsidRDefault="00587FF9" w:rsidP="00587FF9">
      <w:pPr>
        <w:jc w:val="center"/>
        <w:rPr>
          <w:lang w:val="en-GB"/>
        </w:rPr>
      </w:pPr>
    </w:p>
    <w:p w:rsidR="00431479" w:rsidRDefault="00431479" w:rsidP="00587FF9">
      <w:pPr>
        <w:jc w:val="center"/>
        <w:rPr>
          <w:lang w:val="en-GB"/>
        </w:rPr>
      </w:pPr>
    </w:p>
    <w:p w:rsidR="00587FF9" w:rsidRPr="00C20EA4" w:rsidRDefault="002C1686" w:rsidP="00587FF9">
      <w:pPr>
        <w:jc w:val="center"/>
        <w:rPr>
          <w:b/>
          <w:lang w:val="en-GB"/>
        </w:rPr>
      </w:pPr>
      <w:r w:rsidRPr="00C20EA4">
        <w:rPr>
          <w:b/>
          <w:lang w:val="en-GB"/>
        </w:rPr>
        <w:lastRenderedPageBreak/>
        <w:t>Bullying Intervention and Prevention</w:t>
      </w:r>
    </w:p>
    <w:p w:rsidR="00587FF9" w:rsidRDefault="002C1686" w:rsidP="00431479">
      <w:pPr>
        <w:ind w:firstLine="720"/>
        <w:rPr>
          <w:lang w:val="en-GB"/>
        </w:rPr>
      </w:pPr>
      <w:r>
        <w:rPr>
          <w:lang w:val="en-GB"/>
        </w:rPr>
        <w:t>Bullying is the habitual and conscious misuse of</w:t>
      </w:r>
      <w:r w:rsidR="00423BDC">
        <w:rPr>
          <w:lang w:val="en-GB"/>
        </w:rPr>
        <w:t xml:space="preserve"> real or perceived</w:t>
      </w:r>
      <w:r>
        <w:rPr>
          <w:lang w:val="en-GB"/>
        </w:rPr>
        <w:t xml:space="preserve"> power towards a person who appears vulnerable</w:t>
      </w:r>
      <w:r w:rsidR="00392188">
        <w:rPr>
          <w:lang w:val="en-GB"/>
        </w:rPr>
        <w:t xml:space="preserve"> or weak</w:t>
      </w:r>
      <w:r>
        <w:rPr>
          <w:lang w:val="en-GB"/>
        </w:rPr>
        <w:t>. It often intends to</w:t>
      </w:r>
      <w:r w:rsidR="00423BDC">
        <w:rPr>
          <w:lang w:val="en-GB"/>
        </w:rPr>
        <w:t xml:space="preserve"> hurt or</w:t>
      </w:r>
      <w:r>
        <w:rPr>
          <w:lang w:val="en-GB"/>
        </w:rPr>
        <w:t xml:space="preserve"> intimidate a person into doing or acting in a way that they do not want.</w:t>
      </w:r>
      <w:r w:rsidR="008A5882">
        <w:rPr>
          <w:lang w:val="en-GB"/>
        </w:rPr>
        <w:t xml:space="preserve"> The key concepts in bullying are therefore intentional harm, repetitive behaviour and vulnerability of the victim</w:t>
      </w:r>
      <w:r w:rsidR="00234C82">
        <w:rPr>
          <w:lang w:val="en-GB"/>
        </w:rPr>
        <w:t xml:space="preserve"> (</w:t>
      </w:r>
      <w:proofErr w:type="spellStart"/>
      <w:r w:rsidR="00234C82" w:rsidRPr="00234C82">
        <w:t>Espelage</w:t>
      </w:r>
      <w:proofErr w:type="spellEnd"/>
      <w:r w:rsidR="00234C82">
        <w:t xml:space="preserve"> et al</w:t>
      </w:r>
      <w:r w:rsidR="00431479">
        <w:t>.</w:t>
      </w:r>
      <w:r w:rsidR="00234C82">
        <w:t>, 2018)</w:t>
      </w:r>
      <w:r w:rsidR="008A5882">
        <w:rPr>
          <w:lang w:val="en-GB"/>
        </w:rPr>
        <w:t>.</w:t>
      </w:r>
      <w:r w:rsidR="006D0C52">
        <w:rPr>
          <w:lang w:val="en-GB"/>
        </w:rPr>
        <w:t xml:space="preserve"> </w:t>
      </w:r>
      <w:r w:rsidR="00392188">
        <w:rPr>
          <w:lang w:val="en-GB"/>
        </w:rPr>
        <w:t xml:space="preserve">The aims of a bully to the victim </w:t>
      </w:r>
      <w:r w:rsidR="008A5882">
        <w:rPr>
          <w:lang w:val="en-GB"/>
        </w:rPr>
        <w:t xml:space="preserve">usually are to harass, humiliate, harm, expose or hurt the victim. </w:t>
      </w:r>
      <w:r w:rsidR="006D0C52">
        <w:rPr>
          <w:lang w:val="en-GB"/>
        </w:rPr>
        <w:t>The repeated verbal, social or physical abuse has psychological and emotional damage to the victim. Unless proper interventions are put in place, the damage done is long term and severe.</w:t>
      </w:r>
    </w:p>
    <w:p w:rsidR="006D0C52" w:rsidRDefault="002C1686" w:rsidP="00431479">
      <w:pPr>
        <w:ind w:firstLine="720"/>
        <w:rPr>
          <w:lang w:val="en-GB"/>
        </w:rPr>
      </w:pPr>
      <w:r>
        <w:rPr>
          <w:lang w:val="en-GB"/>
        </w:rPr>
        <w:t xml:space="preserve">The history of bullying dates back to the 1990s when a 14-year-old boy committed suicide. Some hours before he killed himself, the boy left numerous messages explaining the pain he has been dealing with for a long time because of bullying. </w:t>
      </w:r>
      <w:r w:rsidR="00423BDC">
        <w:rPr>
          <w:lang w:val="en-GB"/>
        </w:rPr>
        <w:t>Suicide among teenagers is often linked to bullying. Victims of Bullying are responsible for destructive actions like the mass shootings which were committed by high school students in the 90s.</w:t>
      </w:r>
      <w:r w:rsidR="008A5882">
        <w:rPr>
          <w:lang w:val="en-GB"/>
        </w:rPr>
        <w:t xml:space="preserve"> Bullying can occur at home, workplaces, but it is more prevalent in schools. In schools, bullying occurs where </w:t>
      </w:r>
      <w:r w:rsidR="00D10A94">
        <w:rPr>
          <w:lang w:val="en-GB"/>
        </w:rPr>
        <w:t>there</w:t>
      </w:r>
      <w:r w:rsidR="008A5882">
        <w:rPr>
          <w:lang w:val="en-GB"/>
        </w:rPr>
        <w:t xml:space="preserve"> is limited adult supervision. Hallways, Locker rooms, Cafeteria and playgrounds are some of the school areas where bullying happens. </w:t>
      </w:r>
    </w:p>
    <w:p w:rsidR="008A5882" w:rsidRDefault="002C1686" w:rsidP="00431479">
      <w:pPr>
        <w:ind w:firstLine="720"/>
        <w:rPr>
          <w:lang w:val="en-GB"/>
        </w:rPr>
      </w:pPr>
      <w:r>
        <w:rPr>
          <w:lang w:val="en-GB"/>
        </w:rPr>
        <w:t xml:space="preserve">While it is impossible to predict the victims of </w:t>
      </w:r>
      <w:r w:rsidR="00D10A94">
        <w:rPr>
          <w:lang w:val="en-GB"/>
        </w:rPr>
        <w:t>bullies</w:t>
      </w:r>
      <w:r>
        <w:rPr>
          <w:lang w:val="en-GB"/>
        </w:rPr>
        <w:t>, they generally exhibit similar characteristics. People with low self-esteem, shy, introverted and unhappy tend</w:t>
      </w:r>
      <w:r w:rsidR="00392188">
        <w:rPr>
          <w:lang w:val="en-GB"/>
        </w:rPr>
        <w:t xml:space="preserve"> to be the soft targets for bullies</w:t>
      </w:r>
      <w:r>
        <w:rPr>
          <w:lang w:val="en-GB"/>
        </w:rPr>
        <w:t>.</w:t>
      </w:r>
      <w:r w:rsidR="00D10A94">
        <w:rPr>
          <w:lang w:val="en-GB"/>
        </w:rPr>
        <w:t xml:space="preserve"> Bullies, on the other hand, usually share some common characteristics of being confrontational, spiteful,</w:t>
      </w:r>
      <w:r w:rsidR="002329F5">
        <w:rPr>
          <w:lang w:val="en-GB"/>
        </w:rPr>
        <w:t xml:space="preserve"> mean and aggressive</w:t>
      </w:r>
      <w:r w:rsidR="00234C82">
        <w:rPr>
          <w:lang w:val="en-GB"/>
        </w:rPr>
        <w:t xml:space="preserve"> (</w:t>
      </w:r>
      <w:proofErr w:type="spellStart"/>
      <w:r w:rsidR="00234C82" w:rsidRPr="00234C82">
        <w:t>Espelage</w:t>
      </w:r>
      <w:proofErr w:type="spellEnd"/>
      <w:r w:rsidR="00234C82">
        <w:t xml:space="preserve"> et al</w:t>
      </w:r>
      <w:r w:rsidR="00431479">
        <w:t>.</w:t>
      </w:r>
      <w:r w:rsidR="00234C82">
        <w:t>, 2018)</w:t>
      </w:r>
      <w:r w:rsidR="00D10A94">
        <w:rPr>
          <w:lang w:val="en-GB"/>
        </w:rPr>
        <w:t xml:space="preserve">. Bullies exhibit high impulsive behaviour and use manipulation to get what they want. The dynamic behaviour of bullies is often not only targeted towards their peers but also caregivers and teachers. Bullies lack empathy, and that is why they repeatedly inflict harm to others without </w:t>
      </w:r>
      <w:r w:rsidR="00D10A94">
        <w:rPr>
          <w:lang w:val="en-GB"/>
        </w:rPr>
        <w:lastRenderedPageBreak/>
        <w:t xml:space="preserve">any remorse. </w:t>
      </w:r>
      <w:r w:rsidR="002329F5">
        <w:rPr>
          <w:lang w:val="en-GB"/>
        </w:rPr>
        <w:t>In terms of physique, bullies</w:t>
      </w:r>
      <w:r w:rsidR="00392188">
        <w:rPr>
          <w:lang w:val="en-GB"/>
        </w:rPr>
        <w:t xml:space="preserve"> usually are</w:t>
      </w:r>
      <w:r w:rsidR="002329F5">
        <w:rPr>
          <w:lang w:val="en-GB"/>
        </w:rPr>
        <w:t xml:space="preserve"> more significant than their victims</w:t>
      </w:r>
      <w:r w:rsidR="00D10A94">
        <w:rPr>
          <w:lang w:val="en-GB"/>
        </w:rPr>
        <w:t>.</w:t>
      </w:r>
      <w:r w:rsidR="002329F5">
        <w:rPr>
          <w:lang w:val="en-GB"/>
        </w:rPr>
        <w:t xml:space="preserve"> However, this is not always the case.</w:t>
      </w:r>
    </w:p>
    <w:p w:rsidR="005F4AB1" w:rsidRDefault="002C1686" w:rsidP="00431479">
      <w:pPr>
        <w:ind w:firstLine="720"/>
        <w:rPr>
          <w:lang w:val="en-GB"/>
        </w:rPr>
      </w:pPr>
      <w:r>
        <w:rPr>
          <w:lang w:val="en-GB"/>
        </w:rPr>
        <w:t>Bullying prevention and intervention is crucial in the development of psychology because its effects are permanent and long-term. The outlook of life for a victim of bully</w:t>
      </w:r>
      <w:r w:rsidR="00392188">
        <w:rPr>
          <w:lang w:val="en-GB"/>
        </w:rPr>
        <w:t>ing</w:t>
      </w:r>
      <w:r>
        <w:rPr>
          <w:lang w:val="en-GB"/>
        </w:rPr>
        <w:t xml:space="preserve"> is characterized by depression and anxiety. Over the years, the stress may develop into chronic illness and lifelong disease. Eating, sleeping, socializing becomes unbalanced and difficult. Victims of Bullying are also unable to maintaining relationship either at family level or workplace. </w:t>
      </w:r>
    </w:p>
    <w:p w:rsidR="005F4AB1" w:rsidRDefault="002C1686" w:rsidP="005F4AB1">
      <w:pPr>
        <w:rPr>
          <w:lang w:val="en-GB"/>
        </w:rPr>
      </w:pPr>
      <w:r>
        <w:rPr>
          <w:lang w:val="en-GB"/>
        </w:rPr>
        <w:t xml:space="preserve"> </w:t>
      </w:r>
      <w:r w:rsidR="00431479">
        <w:rPr>
          <w:lang w:val="en-GB"/>
        </w:rPr>
        <w:tab/>
      </w:r>
      <w:r>
        <w:rPr>
          <w:lang w:val="en-GB"/>
        </w:rPr>
        <w:t xml:space="preserve">Although some bullies outgrow the behaviour, others do not. Psychologically bullies grow up to be unhappy adults. Their manipulative and impulsive ways of doing things are shunned by society, and thus they have problems retaining friendships and keeping jobs. Since they develop in isolation, bullies tend to be suicidal. </w:t>
      </w:r>
    </w:p>
    <w:p w:rsidR="00977AB0" w:rsidRDefault="002C1686" w:rsidP="00431479">
      <w:pPr>
        <w:ind w:firstLine="720"/>
        <w:rPr>
          <w:lang w:val="en-GB"/>
        </w:rPr>
      </w:pPr>
      <w:r>
        <w:rPr>
          <w:lang w:val="en-GB"/>
        </w:rPr>
        <w:t xml:space="preserve">According to Erikson, the ability of young people to manage and overcome the crisis is very crucial to their development. Each development stage is linked to unique emotional as well as psychological crisis. Identity crisis typically happens around middle </w:t>
      </w:r>
      <w:r w:rsidR="00C64CA7">
        <w:rPr>
          <w:lang w:val="en-GB"/>
        </w:rPr>
        <w:t>adolescence</w:t>
      </w:r>
      <w:r>
        <w:rPr>
          <w:lang w:val="en-GB"/>
        </w:rPr>
        <w:t>. It is a crisis where young people want to deal with perception from others</w:t>
      </w:r>
      <w:r w:rsidR="00392188">
        <w:rPr>
          <w:lang w:val="en-GB"/>
        </w:rPr>
        <w:t xml:space="preserve"> and self</w:t>
      </w:r>
      <w:r>
        <w:rPr>
          <w:lang w:val="en-GB"/>
        </w:rPr>
        <w:t xml:space="preserve">. Successful navigation of identity crisis helps the young person to have a healthy view of self and ability to engage well with others. Understanding of </w:t>
      </w:r>
      <w:proofErr w:type="spellStart"/>
      <w:r>
        <w:rPr>
          <w:lang w:val="en-GB"/>
        </w:rPr>
        <w:t>self results</w:t>
      </w:r>
      <w:proofErr w:type="spellEnd"/>
      <w:r>
        <w:rPr>
          <w:lang w:val="en-GB"/>
        </w:rPr>
        <w:t xml:space="preserve"> in a healthy appreciation of </w:t>
      </w:r>
      <w:proofErr w:type="gramStart"/>
      <w:r>
        <w:rPr>
          <w:lang w:val="en-GB"/>
        </w:rPr>
        <w:t>others,</w:t>
      </w:r>
      <w:proofErr w:type="gramEnd"/>
      <w:r>
        <w:rPr>
          <w:lang w:val="en-GB"/>
        </w:rPr>
        <w:t xml:space="preserve"> </w:t>
      </w:r>
      <w:r w:rsidR="00C64CA7">
        <w:rPr>
          <w:lang w:val="en-GB"/>
        </w:rPr>
        <w:t>thus prevents</w:t>
      </w:r>
      <w:r>
        <w:rPr>
          <w:lang w:val="en-GB"/>
        </w:rPr>
        <w:t xml:space="preserve"> unhealthy habits like bullying</w:t>
      </w:r>
      <w:r w:rsidR="00234C82">
        <w:rPr>
          <w:lang w:val="en-GB"/>
        </w:rPr>
        <w:t xml:space="preserve"> (</w:t>
      </w:r>
      <w:proofErr w:type="spellStart"/>
      <w:r w:rsidR="00234C82" w:rsidRPr="00234C82">
        <w:t>Tzani-Pepelasi</w:t>
      </w:r>
      <w:proofErr w:type="spellEnd"/>
      <w:r w:rsidR="00234C82">
        <w:t xml:space="preserve"> et al</w:t>
      </w:r>
      <w:r w:rsidR="00431479">
        <w:t>.</w:t>
      </w:r>
      <w:r w:rsidR="00234C82">
        <w:t>, 2019)</w:t>
      </w:r>
      <w:r>
        <w:rPr>
          <w:lang w:val="en-GB"/>
        </w:rPr>
        <w:t xml:space="preserve">. </w:t>
      </w:r>
    </w:p>
    <w:p w:rsidR="00C64CA7" w:rsidRDefault="002C1686" w:rsidP="00431479">
      <w:pPr>
        <w:ind w:firstLine="720"/>
        <w:rPr>
          <w:lang w:val="en-GB"/>
        </w:rPr>
      </w:pPr>
      <w:r>
        <w:rPr>
          <w:lang w:val="en-GB"/>
        </w:rPr>
        <w:t xml:space="preserve">The crisis of isolation and separation occurs as the young person is approaching adulthood. It is a phase where young people struggle to give and accept love. The youth at this stage need to develop close relationships outside the family. Healthy intimacy levels require a balance of supporting others and appreciating support. Successful navigation of this stage means that the youth have some </w:t>
      </w:r>
      <w:r w:rsidR="00C20EA4">
        <w:rPr>
          <w:lang w:val="en-GB"/>
        </w:rPr>
        <w:t xml:space="preserve">degree </w:t>
      </w:r>
      <w:r>
        <w:rPr>
          <w:lang w:val="en-GB"/>
        </w:rPr>
        <w:t xml:space="preserve">of trust and vulnerability towards others. It </w:t>
      </w:r>
      <w:r>
        <w:rPr>
          <w:lang w:val="en-GB"/>
        </w:rPr>
        <w:lastRenderedPageBreak/>
        <w:t xml:space="preserve">involves empathy, and sympathy towards others is adequately developed. Erikson's </w:t>
      </w:r>
      <w:r w:rsidR="00C20EA4">
        <w:rPr>
          <w:lang w:val="en-GB"/>
        </w:rPr>
        <w:t>theory suggests</w:t>
      </w:r>
      <w:r>
        <w:rPr>
          <w:lang w:val="en-GB"/>
        </w:rPr>
        <w:t xml:space="preserve"> the failure of the youth to navigate this phase successfully means harm for the child. A teenager may </w:t>
      </w:r>
      <w:proofErr w:type="spellStart"/>
      <w:r>
        <w:rPr>
          <w:lang w:val="en-GB"/>
        </w:rPr>
        <w:t>self isolate</w:t>
      </w:r>
      <w:proofErr w:type="spellEnd"/>
      <w:r>
        <w:rPr>
          <w:lang w:val="en-GB"/>
        </w:rPr>
        <w:t>, become distant and needy for affection. To secure themselves from this emptiness young p</w:t>
      </w:r>
      <w:r w:rsidR="00C93664">
        <w:rPr>
          <w:lang w:val="en-GB"/>
        </w:rPr>
        <w:t>eople may engage in bullying.</w:t>
      </w:r>
    </w:p>
    <w:p w:rsidR="00C93664" w:rsidRDefault="002C1686" w:rsidP="00BA3BFB">
      <w:pPr>
        <w:ind w:left="720" w:hanging="720"/>
      </w:pPr>
      <w:proofErr w:type="spellStart"/>
      <w:proofErr w:type="gramStart"/>
      <w:r w:rsidRPr="00C93664">
        <w:t>Tzani-Pepelasi</w:t>
      </w:r>
      <w:proofErr w:type="spellEnd"/>
      <w:r w:rsidRPr="00C93664">
        <w:t xml:space="preserve">, C., </w:t>
      </w:r>
      <w:proofErr w:type="spellStart"/>
      <w:r w:rsidRPr="00C93664">
        <w:t>Ioannou</w:t>
      </w:r>
      <w:proofErr w:type="spellEnd"/>
      <w:r w:rsidRPr="00C93664">
        <w:t xml:space="preserve">, M., </w:t>
      </w:r>
      <w:proofErr w:type="spellStart"/>
      <w:r w:rsidRPr="00C93664">
        <w:t>Synnott</w:t>
      </w:r>
      <w:proofErr w:type="spellEnd"/>
      <w:r w:rsidRPr="00C93664">
        <w:t>, J., &amp; McDonnell, D. (2019).</w:t>
      </w:r>
      <w:proofErr w:type="gramEnd"/>
      <w:r w:rsidRPr="00C93664">
        <w:t xml:space="preserve"> Peer support at schools: The Buddy Approach as a prevention and intervention strategy for school bullying. </w:t>
      </w:r>
      <w:proofErr w:type="gramStart"/>
      <w:r w:rsidRPr="00C93664">
        <w:rPr>
          <w:i/>
          <w:iCs/>
        </w:rPr>
        <w:t>International Journal of Bully</w:t>
      </w:r>
      <w:bookmarkStart w:id="0" w:name="_GoBack"/>
      <w:bookmarkEnd w:id="0"/>
      <w:r w:rsidRPr="00C93664">
        <w:rPr>
          <w:i/>
          <w:iCs/>
        </w:rPr>
        <w:t>ing Prevention</w:t>
      </w:r>
      <w:r w:rsidRPr="00C93664">
        <w:t>, </w:t>
      </w:r>
      <w:r w:rsidRPr="00C93664">
        <w:rPr>
          <w:i/>
          <w:iCs/>
        </w:rPr>
        <w:t>1</w:t>
      </w:r>
      <w:r w:rsidRPr="00C93664">
        <w:t>(2), 111-123.</w:t>
      </w:r>
      <w:proofErr w:type="gramEnd"/>
    </w:p>
    <w:p w:rsidR="00C93664" w:rsidRDefault="002C1686" w:rsidP="00431479">
      <w:pPr>
        <w:ind w:firstLine="720"/>
        <w:rPr>
          <w:lang w:val="en-GB"/>
        </w:rPr>
      </w:pPr>
      <w:r>
        <w:rPr>
          <w:lang w:val="en-GB"/>
        </w:rPr>
        <w:t>In this study, the aim was to study the influence</w:t>
      </w:r>
      <w:r w:rsidR="002671D2">
        <w:rPr>
          <w:lang w:val="en-GB"/>
        </w:rPr>
        <w:t xml:space="preserve"> of colleague support as a practical impact on students</w:t>
      </w:r>
      <w:r>
        <w:rPr>
          <w:lang w:val="en-GB"/>
        </w:rPr>
        <w:t xml:space="preserve">. The qualitative research aims at assessing the impact of mentors to students to counter bullying. A sample size of 29 participants was selected. Out of this, 19 were </w:t>
      </w:r>
      <w:r w:rsidR="00C20EA4">
        <w:rPr>
          <w:lang w:val="en-GB"/>
        </w:rPr>
        <w:t>students’</w:t>
      </w:r>
      <w:r>
        <w:rPr>
          <w:lang w:val="en-GB"/>
        </w:rPr>
        <w:t xml:space="preserve"> mentee while 10 were student mentors. The participants participated in an interview that was semi-structured with open-ended questions relating to the subject matter. The findin</w:t>
      </w:r>
      <w:r w:rsidR="002671D2">
        <w:rPr>
          <w:lang w:val="en-GB"/>
        </w:rPr>
        <w:t>gs of the study, it was discovered that the student friendship</w:t>
      </w:r>
      <w:r>
        <w:rPr>
          <w:lang w:val="en-GB"/>
        </w:rPr>
        <w:t xml:space="preserve"> approach is beneficial to both the mentee and mentor. The plan </w:t>
      </w:r>
      <w:r w:rsidR="002671D2">
        <w:rPr>
          <w:lang w:val="en-GB"/>
        </w:rPr>
        <w:t>encourages a sense of bonding, protection and belonging</w:t>
      </w:r>
      <w:r>
        <w:rPr>
          <w:lang w:val="en-GB"/>
        </w:rPr>
        <w:t>. The buddy approach is pivotal in enhancing student relationships, promoting student</w:t>
      </w:r>
      <w:r w:rsidR="00C20EA4">
        <w:rPr>
          <w:lang w:val="en-GB"/>
        </w:rPr>
        <w:t xml:space="preserve"> responsibility and gives purpose to life. The conclusion, therefore, affirmed the importance of peer support in schools. The approach is potentially useful in intervention and the prevention of bullying in schools. </w:t>
      </w:r>
    </w:p>
    <w:p w:rsidR="00431479" w:rsidRDefault="002C1686" w:rsidP="00431479">
      <w:pPr>
        <w:ind w:firstLine="720"/>
        <w:rPr>
          <w:lang w:val="en-GB"/>
        </w:rPr>
      </w:pPr>
      <w:r>
        <w:rPr>
          <w:lang w:val="en-GB"/>
        </w:rPr>
        <w:t>Development psychology has a wide range of application. One area where it can apply is in childhood development. Intentional childhood development means ensuring that a child successfully passes through various life stages so that they can enjoy their adulthood. Failure of a child to get emotional security, love and care from home predisposes them to emotional instabilities in future. Bullying, for example, is a result of identity and psychological crisis in teenage.</w:t>
      </w:r>
    </w:p>
    <w:p w:rsidR="00234C82" w:rsidRPr="00431479" w:rsidRDefault="002C1686" w:rsidP="00431479">
      <w:pPr>
        <w:ind w:firstLine="0"/>
        <w:jc w:val="center"/>
        <w:rPr>
          <w:lang w:val="en-GB"/>
        </w:rPr>
      </w:pPr>
      <w:r w:rsidRPr="00234C82">
        <w:rPr>
          <w:b/>
          <w:lang w:val="en-GB"/>
        </w:rPr>
        <w:lastRenderedPageBreak/>
        <w:t>References</w:t>
      </w:r>
    </w:p>
    <w:p w:rsidR="00234C82" w:rsidRPr="00587FF9" w:rsidRDefault="002C1686" w:rsidP="00431479">
      <w:pPr>
        <w:spacing w:after="0"/>
        <w:ind w:left="720" w:hanging="720"/>
        <w:rPr>
          <w:lang w:val="en-GB"/>
        </w:rPr>
      </w:pPr>
      <w:proofErr w:type="spellStart"/>
      <w:r w:rsidRPr="00234C82">
        <w:t>Espelage</w:t>
      </w:r>
      <w:proofErr w:type="spellEnd"/>
      <w:r w:rsidRPr="00234C82">
        <w:t xml:space="preserve">, D. L., King, M. T., &amp; Colbert, C. L. (2018). </w:t>
      </w:r>
      <w:proofErr w:type="gramStart"/>
      <w:r w:rsidRPr="00234C82">
        <w:t>Emotional intelligence and school-based bullying prevention and intervention.</w:t>
      </w:r>
      <w:proofErr w:type="gramEnd"/>
      <w:r w:rsidRPr="00234C82">
        <w:t xml:space="preserve"> </w:t>
      </w:r>
      <w:proofErr w:type="gramStart"/>
      <w:r w:rsidRPr="00234C82">
        <w:t>In </w:t>
      </w:r>
      <w:r w:rsidRPr="00234C82">
        <w:rPr>
          <w:i/>
          <w:iCs/>
        </w:rPr>
        <w:t>Emotional intelligence in education</w:t>
      </w:r>
      <w:r w:rsidRPr="00234C82">
        <w:t> (pp. 217-242).</w:t>
      </w:r>
      <w:proofErr w:type="gramEnd"/>
      <w:r w:rsidRPr="00234C82">
        <w:t xml:space="preserve"> </w:t>
      </w:r>
      <w:proofErr w:type="gramStart"/>
      <w:r w:rsidRPr="00234C82">
        <w:t>Springer, Cham.</w:t>
      </w:r>
      <w:proofErr w:type="gramEnd"/>
    </w:p>
    <w:p w:rsidR="00234C82" w:rsidRDefault="002C1686" w:rsidP="00431479">
      <w:pPr>
        <w:spacing w:after="0"/>
        <w:ind w:left="720" w:hanging="720"/>
      </w:pPr>
      <w:proofErr w:type="spellStart"/>
      <w:proofErr w:type="gramStart"/>
      <w:r w:rsidRPr="00234C82">
        <w:t>Tzani-Pepelasi</w:t>
      </w:r>
      <w:proofErr w:type="spellEnd"/>
      <w:r w:rsidRPr="00234C82">
        <w:t xml:space="preserve">, C., </w:t>
      </w:r>
      <w:proofErr w:type="spellStart"/>
      <w:r w:rsidRPr="00234C82">
        <w:t>Ioannou</w:t>
      </w:r>
      <w:proofErr w:type="spellEnd"/>
      <w:r w:rsidRPr="00234C82">
        <w:t xml:space="preserve">, M., </w:t>
      </w:r>
      <w:proofErr w:type="spellStart"/>
      <w:r w:rsidRPr="00234C82">
        <w:t>Synnott</w:t>
      </w:r>
      <w:proofErr w:type="spellEnd"/>
      <w:r w:rsidRPr="00234C82">
        <w:t>, J., &amp; McDonnell, D. (2019).</w:t>
      </w:r>
      <w:proofErr w:type="gramEnd"/>
      <w:r w:rsidRPr="00234C82">
        <w:t xml:space="preserve"> Peer support at schools: The Buddy Approach as a prevention and intervention strategy for school bullying. </w:t>
      </w:r>
      <w:proofErr w:type="gramStart"/>
      <w:r w:rsidRPr="00234C82">
        <w:rPr>
          <w:i/>
          <w:iCs/>
        </w:rPr>
        <w:t>International Journal of Bullying Prevention</w:t>
      </w:r>
      <w:r w:rsidRPr="00234C82">
        <w:t>, </w:t>
      </w:r>
      <w:r w:rsidRPr="00234C82">
        <w:rPr>
          <w:i/>
          <w:iCs/>
        </w:rPr>
        <w:t>1</w:t>
      </w:r>
      <w:r w:rsidRPr="00234C82">
        <w:t>(2), 111-123.</w:t>
      </w:r>
      <w:proofErr w:type="gramEnd"/>
    </w:p>
    <w:sectPr w:rsidR="00234C82" w:rsidSect="0043147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8BC" w:rsidRDefault="001E28BC" w:rsidP="005573D4">
      <w:pPr>
        <w:spacing w:after="0" w:line="240" w:lineRule="auto"/>
      </w:pPr>
      <w:r>
        <w:separator/>
      </w:r>
    </w:p>
  </w:endnote>
  <w:endnote w:type="continuationSeparator" w:id="0">
    <w:p w:rsidR="001E28BC" w:rsidRDefault="001E28BC" w:rsidP="0055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8BC" w:rsidRDefault="001E28BC" w:rsidP="005573D4">
      <w:pPr>
        <w:spacing w:after="0" w:line="240" w:lineRule="auto"/>
      </w:pPr>
      <w:r>
        <w:separator/>
      </w:r>
    </w:p>
  </w:footnote>
  <w:footnote w:type="continuationSeparator" w:id="0">
    <w:p w:rsidR="001E28BC" w:rsidRDefault="001E28BC" w:rsidP="005573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273070"/>
      <w:docPartObj>
        <w:docPartGallery w:val="Page Numbers (Top of Page)"/>
        <w:docPartUnique/>
      </w:docPartObj>
    </w:sdtPr>
    <w:sdtEndPr>
      <w:rPr>
        <w:noProof/>
      </w:rPr>
    </w:sdtEndPr>
    <w:sdtContent>
      <w:p w:rsidR="00431479" w:rsidRDefault="00431479">
        <w:pPr>
          <w:pStyle w:val="Header"/>
          <w:jc w:val="right"/>
        </w:pPr>
        <w:r>
          <w:fldChar w:fldCharType="begin"/>
        </w:r>
        <w:r>
          <w:instrText xml:space="preserve"> PAGE   \* MERGEFORMAT </w:instrText>
        </w:r>
        <w:r>
          <w:fldChar w:fldCharType="separate"/>
        </w:r>
        <w:r w:rsidR="00E8477A">
          <w:rPr>
            <w:noProof/>
          </w:rPr>
          <w:t>1</w:t>
        </w:r>
        <w:r>
          <w:rPr>
            <w:noProof/>
          </w:rPr>
          <w:fldChar w:fldCharType="end"/>
        </w:r>
      </w:p>
    </w:sdtContent>
  </w:sdt>
  <w:p w:rsidR="000E3A0F" w:rsidRDefault="000E3A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87FF9"/>
    <w:rsid w:val="000E3A0F"/>
    <w:rsid w:val="001E28BC"/>
    <w:rsid w:val="002329F5"/>
    <w:rsid w:val="00234C82"/>
    <w:rsid w:val="002671D2"/>
    <w:rsid w:val="002C1686"/>
    <w:rsid w:val="00392188"/>
    <w:rsid w:val="004105CC"/>
    <w:rsid w:val="00423BDC"/>
    <w:rsid w:val="00431479"/>
    <w:rsid w:val="0047215C"/>
    <w:rsid w:val="00493C93"/>
    <w:rsid w:val="004E7609"/>
    <w:rsid w:val="005573D4"/>
    <w:rsid w:val="005872E6"/>
    <w:rsid w:val="00587FF9"/>
    <w:rsid w:val="005F4AB1"/>
    <w:rsid w:val="006D0C52"/>
    <w:rsid w:val="008A5882"/>
    <w:rsid w:val="00977AB0"/>
    <w:rsid w:val="00A257B6"/>
    <w:rsid w:val="00AF3877"/>
    <w:rsid w:val="00BA3BFB"/>
    <w:rsid w:val="00C20EA4"/>
    <w:rsid w:val="00C64CA7"/>
    <w:rsid w:val="00C93664"/>
    <w:rsid w:val="00D10A94"/>
    <w:rsid w:val="00DF3D7B"/>
    <w:rsid w:val="00E8477A"/>
    <w:rsid w:val="00EA018C"/>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F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7FF9"/>
    <w:rPr>
      <w:lang w:val="en-US"/>
    </w:rPr>
  </w:style>
  <w:style w:type="paragraph" w:styleId="Footer">
    <w:name w:val="footer"/>
    <w:basedOn w:val="Normal"/>
    <w:link w:val="FooterChar"/>
    <w:uiPriority w:val="99"/>
    <w:unhideWhenUsed/>
    <w:rsid w:val="00587F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7FF9"/>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4</cp:revision>
  <dcterms:created xsi:type="dcterms:W3CDTF">2020-07-18T12:06:00Z</dcterms:created>
  <dcterms:modified xsi:type="dcterms:W3CDTF">2020-07-18T15:36:00Z</dcterms:modified>
</cp:coreProperties>
</file>